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E164" w14:textId="77777777" w:rsidR="00901310" w:rsidRDefault="006D0347">
      <w:pPr>
        <w:pStyle w:val="Default"/>
        <w:jc w:val="center"/>
        <w:rPr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 wp14:anchorId="2323CBCB" wp14:editId="5814137C">
            <wp:extent cx="4405630" cy="619125"/>
            <wp:effectExtent l="0" t="0" r="0" b="952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8862" b="8853"/>
                    <a:stretch/>
                  </pic:blipFill>
                  <pic:spPr bwMode="auto">
                    <a:xfrm>
                      <a:off x="0" y="0"/>
                      <a:ext cx="4416571" cy="62066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9A47A" w14:textId="7A13EC09" w:rsidR="00901310" w:rsidRPr="002C4D3A" w:rsidRDefault="009920CB">
      <w:pPr>
        <w:pStyle w:val="Default"/>
        <w:spacing w:before="120"/>
        <w:ind w:left="432" w:right="144"/>
        <w:jc w:val="center"/>
        <w:rPr>
          <w:rFonts w:ascii="Cambria" w:eastAsia="Arial" w:hAnsi="Cambria" w:cs="Arial"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20</w:t>
      </w:r>
      <w:r w:rsidR="00E91EDE">
        <w:rPr>
          <w:rFonts w:ascii="Cambria" w:hAnsi="Cambria"/>
          <w:b/>
          <w:bCs/>
          <w:sz w:val="30"/>
          <w:szCs w:val="30"/>
        </w:rPr>
        <w:t>2</w:t>
      </w:r>
      <w:r w:rsidR="003E1926">
        <w:rPr>
          <w:rFonts w:ascii="Cambria" w:hAnsi="Cambria"/>
          <w:b/>
          <w:bCs/>
          <w:sz w:val="30"/>
          <w:szCs w:val="30"/>
        </w:rPr>
        <w:t>3</w:t>
      </w:r>
      <w:r w:rsidR="00E83C70" w:rsidRPr="002C4D3A">
        <w:rPr>
          <w:rFonts w:ascii="Cambria" w:hAnsi="Cambria"/>
          <w:b/>
          <w:bCs/>
          <w:sz w:val="30"/>
          <w:szCs w:val="30"/>
        </w:rPr>
        <w:t xml:space="preserve"> </w:t>
      </w:r>
      <w:r w:rsidR="006D0347" w:rsidRPr="002C4D3A">
        <w:rPr>
          <w:rFonts w:ascii="Cambria" w:hAnsi="Cambria"/>
          <w:b/>
          <w:bCs/>
          <w:sz w:val="30"/>
          <w:szCs w:val="30"/>
        </w:rPr>
        <w:t>Annual</w:t>
      </w:r>
      <w:r w:rsidR="00FE0E7B">
        <w:rPr>
          <w:rFonts w:ascii="Cambria" w:hAnsi="Cambria"/>
          <w:bCs/>
          <w:sz w:val="30"/>
          <w:szCs w:val="30"/>
        </w:rPr>
        <w:t xml:space="preserve"> </w:t>
      </w:r>
      <w:r w:rsidR="006D0347" w:rsidRPr="002C4D3A">
        <w:rPr>
          <w:rFonts w:ascii="Cambria" w:hAnsi="Cambria"/>
          <w:b/>
          <w:bCs/>
          <w:sz w:val="30"/>
          <w:szCs w:val="30"/>
        </w:rPr>
        <w:t xml:space="preserve">Master Teacher </w:t>
      </w:r>
      <w:r w:rsidR="00FE0E7B">
        <w:rPr>
          <w:rFonts w:ascii="Cambria" w:hAnsi="Cambria"/>
          <w:b/>
          <w:bCs/>
          <w:sz w:val="30"/>
          <w:szCs w:val="30"/>
        </w:rPr>
        <w:t xml:space="preserve">Award </w:t>
      </w:r>
      <w:r w:rsidR="006D0347" w:rsidRPr="002C4D3A">
        <w:rPr>
          <w:rFonts w:ascii="Cambria" w:hAnsi="Cambria"/>
          <w:b/>
          <w:bCs/>
          <w:sz w:val="30"/>
          <w:szCs w:val="30"/>
        </w:rPr>
        <w:t>Competition</w:t>
      </w:r>
      <w:r w:rsidR="00E4463D" w:rsidRPr="002C4D3A">
        <w:rPr>
          <w:rFonts w:ascii="Cambria" w:hAnsi="Cambria"/>
          <w:b/>
          <w:bCs/>
          <w:sz w:val="30"/>
          <w:szCs w:val="30"/>
        </w:rPr>
        <w:t xml:space="preserve"> </w:t>
      </w:r>
    </w:p>
    <w:p w14:paraId="5887AC6B" w14:textId="4568F4F0" w:rsidR="00901310" w:rsidRPr="002C4D3A" w:rsidRDefault="00E4463D">
      <w:pPr>
        <w:pStyle w:val="Default"/>
        <w:ind w:left="432" w:right="144"/>
        <w:jc w:val="center"/>
        <w:rPr>
          <w:rFonts w:ascii="Cambria" w:eastAsia="Arial" w:hAnsi="Cambria" w:cs="Arial"/>
          <w:b/>
          <w:bCs/>
          <w:sz w:val="30"/>
          <w:szCs w:val="30"/>
        </w:rPr>
      </w:pPr>
      <w:r w:rsidRPr="002C4D3A">
        <w:rPr>
          <w:rFonts w:ascii="Cambria" w:hAnsi="Cambria" w:cs="Arial"/>
          <w:bCs/>
          <w:sz w:val="30"/>
          <w:szCs w:val="30"/>
        </w:rPr>
        <w:t>~</w:t>
      </w:r>
      <w:r w:rsidRPr="002C4D3A">
        <w:rPr>
          <w:rFonts w:ascii="Cambria" w:hAnsi="Cambria"/>
          <w:b/>
          <w:bCs/>
          <w:sz w:val="30"/>
          <w:szCs w:val="30"/>
        </w:rPr>
        <w:t xml:space="preserve"> </w:t>
      </w:r>
      <w:r w:rsidR="006D0347" w:rsidRPr="002C4D3A">
        <w:rPr>
          <w:rFonts w:ascii="Cambria" w:hAnsi="Cambria"/>
          <w:b/>
          <w:bCs/>
          <w:sz w:val="30"/>
          <w:szCs w:val="30"/>
        </w:rPr>
        <w:t>Call for Submissions</w:t>
      </w:r>
      <w:r w:rsidRPr="002C4D3A">
        <w:rPr>
          <w:rFonts w:ascii="Cambria" w:hAnsi="Cambria"/>
          <w:b/>
          <w:bCs/>
          <w:sz w:val="30"/>
          <w:szCs w:val="30"/>
        </w:rPr>
        <w:t xml:space="preserve"> </w:t>
      </w:r>
      <w:r w:rsidRPr="002C4D3A">
        <w:rPr>
          <w:rFonts w:ascii="Cambria" w:hAnsi="Cambria" w:cs="Arial"/>
          <w:bCs/>
          <w:sz w:val="30"/>
          <w:szCs w:val="30"/>
        </w:rPr>
        <w:t>~</w:t>
      </w:r>
    </w:p>
    <w:p w14:paraId="67EE6560" w14:textId="77777777" w:rsidR="00901310" w:rsidRPr="002C4D3A" w:rsidRDefault="00901310">
      <w:pPr>
        <w:pStyle w:val="Default"/>
        <w:spacing w:line="120" w:lineRule="auto"/>
        <w:ind w:left="432" w:right="144"/>
        <w:rPr>
          <w:rFonts w:ascii="Cambria" w:eastAsia="Arial" w:hAnsi="Cambria" w:cs="Arial"/>
          <w:sz w:val="18"/>
          <w:szCs w:val="32"/>
        </w:rPr>
      </w:pPr>
    </w:p>
    <w:p w14:paraId="3FB41248" w14:textId="3A9E4437" w:rsidR="00901310" w:rsidRPr="002C4D3A" w:rsidRDefault="006D0347">
      <w:pPr>
        <w:pStyle w:val="Default"/>
        <w:ind w:left="432" w:right="144"/>
        <w:jc w:val="center"/>
        <w:rPr>
          <w:rFonts w:ascii="Cambria" w:eastAsia="Arial" w:hAnsi="Cambria" w:cs="Arial"/>
          <w:sz w:val="26"/>
          <w:szCs w:val="26"/>
        </w:rPr>
      </w:pPr>
      <w:r w:rsidRPr="002C4D3A">
        <w:rPr>
          <w:rFonts w:ascii="Cambria" w:hAnsi="Cambria"/>
          <w:i/>
          <w:iCs/>
          <w:sz w:val="26"/>
          <w:szCs w:val="26"/>
        </w:rPr>
        <w:t>Marketing Management Association Fall Educators</w:t>
      </w:r>
      <w:r w:rsidR="00E83C70" w:rsidRPr="002C4D3A">
        <w:rPr>
          <w:rFonts w:ascii="Cambria" w:hAnsi="Cambria"/>
          <w:i/>
          <w:iCs/>
          <w:sz w:val="26"/>
          <w:szCs w:val="26"/>
        </w:rPr>
        <w:t>’</w:t>
      </w:r>
      <w:r w:rsidRPr="002C4D3A">
        <w:rPr>
          <w:rFonts w:ascii="Cambria" w:hAnsi="Cambria"/>
          <w:i/>
          <w:iCs/>
          <w:sz w:val="26"/>
          <w:szCs w:val="26"/>
        </w:rPr>
        <w:t xml:space="preserve"> Conference</w:t>
      </w:r>
    </w:p>
    <w:p w14:paraId="555D2733" w14:textId="7011E221" w:rsidR="00901310" w:rsidRPr="00A66617" w:rsidRDefault="000A6DD7" w:rsidP="00A66617">
      <w:pPr>
        <w:pStyle w:val="Default"/>
        <w:ind w:right="144"/>
        <w:jc w:val="center"/>
        <w:rPr>
          <w:rFonts w:ascii="Cambria" w:eastAsia="Arial" w:hAnsi="Cambria" w:cs="Arial"/>
          <w:i/>
          <w:sz w:val="16"/>
        </w:rPr>
      </w:pPr>
      <w:r>
        <w:rPr>
          <w:rFonts w:ascii="Cambria" w:hAnsi="Cambria"/>
          <w:i/>
          <w:sz w:val="26"/>
          <w:szCs w:val="26"/>
        </w:rPr>
        <w:t>Sept</w:t>
      </w:r>
      <w:r w:rsidR="003E1926">
        <w:rPr>
          <w:rFonts w:ascii="Cambria" w:hAnsi="Cambria"/>
          <w:i/>
          <w:sz w:val="26"/>
          <w:szCs w:val="26"/>
        </w:rPr>
        <w:t>ember 27-29</w:t>
      </w:r>
      <w:r w:rsidR="00E91EDE" w:rsidRPr="00E91EDE">
        <w:rPr>
          <w:rFonts w:ascii="Cambria" w:hAnsi="Cambria"/>
          <w:i/>
          <w:sz w:val="26"/>
          <w:szCs w:val="26"/>
        </w:rPr>
        <w:t>, 202</w:t>
      </w:r>
      <w:r w:rsidR="003E1926">
        <w:rPr>
          <w:rFonts w:ascii="Cambria" w:hAnsi="Cambria"/>
          <w:i/>
          <w:sz w:val="26"/>
          <w:szCs w:val="26"/>
        </w:rPr>
        <w:t>3</w:t>
      </w:r>
    </w:p>
    <w:p w14:paraId="528AD80F" w14:textId="77777777" w:rsidR="00A66617" w:rsidRDefault="00A66617" w:rsidP="00E30CAF">
      <w:pPr>
        <w:pStyle w:val="Default"/>
        <w:ind w:right="144"/>
        <w:jc w:val="both"/>
        <w:rPr>
          <w:rFonts w:ascii="Cambria" w:hAnsi="Cambria"/>
          <w:sz w:val="21"/>
          <w:szCs w:val="21"/>
        </w:rPr>
      </w:pPr>
    </w:p>
    <w:p w14:paraId="6017E769" w14:textId="46C753BE" w:rsidR="00E83C70" w:rsidRPr="00E30CAF" w:rsidRDefault="006D0347" w:rsidP="00E30CAF">
      <w:pPr>
        <w:pStyle w:val="Default"/>
        <w:ind w:right="144"/>
        <w:jc w:val="both"/>
        <w:rPr>
          <w:rFonts w:ascii="Cambria" w:hAnsi="Cambria"/>
          <w:sz w:val="21"/>
          <w:szCs w:val="21"/>
        </w:rPr>
      </w:pPr>
      <w:r w:rsidRPr="00E30CAF">
        <w:rPr>
          <w:rFonts w:ascii="Cambria" w:hAnsi="Cambria"/>
          <w:sz w:val="21"/>
          <w:szCs w:val="21"/>
        </w:rPr>
        <w:t xml:space="preserve">The Marketing Management Association is pleased to announce the </w:t>
      </w:r>
      <w:r w:rsidR="003E1926">
        <w:rPr>
          <w:rFonts w:ascii="Cambria" w:hAnsi="Cambria"/>
          <w:sz w:val="21"/>
          <w:szCs w:val="21"/>
        </w:rPr>
        <w:t>20</w:t>
      </w:r>
      <w:r w:rsidR="00E83C70" w:rsidRPr="00E30CAF">
        <w:rPr>
          <w:rFonts w:ascii="Cambria" w:hAnsi="Cambria"/>
          <w:sz w:val="21"/>
          <w:szCs w:val="21"/>
          <w:vertAlign w:val="superscript"/>
        </w:rPr>
        <w:t>th</w:t>
      </w:r>
      <w:r w:rsidR="00E83C70" w:rsidRPr="00E30CAF">
        <w:rPr>
          <w:rFonts w:ascii="Cambria" w:hAnsi="Cambria"/>
          <w:sz w:val="21"/>
          <w:szCs w:val="21"/>
        </w:rPr>
        <w:t xml:space="preserve"> </w:t>
      </w:r>
      <w:r w:rsidRPr="00E30CAF">
        <w:rPr>
          <w:rFonts w:ascii="Cambria" w:hAnsi="Cambria"/>
          <w:sz w:val="21"/>
          <w:szCs w:val="21"/>
        </w:rPr>
        <w:t xml:space="preserve">Annual Master Teacher </w:t>
      </w:r>
      <w:r w:rsidR="00FE0E7B">
        <w:rPr>
          <w:rFonts w:ascii="Cambria" w:hAnsi="Cambria"/>
          <w:sz w:val="21"/>
          <w:szCs w:val="21"/>
        </w:rPr>
        <w:t xml:space="preserve">Award </w:t>
      </w:r>
      <w:r w:rsidR="00A66617">
        <w:rPr>
          <w:rFonts w:ascii="Cambria" w:hAnsi="Cambria"/>
          <w:sz w:val="21"/>
          <w:szCs w:val="21"/>
        </w:rPr>
        <w:t>Competition</w:t>
      </w:r>
      <w:r w:rsidRPr="00E30CAF">
        <w:rPr>
          <w:rFonts w:ascii="Cambria" w:hAnsi="Cambria"/>
          <w:sz w:val="21"/>
          <w:szCs w:val="21"/>
        </w:rPr>
        <w:t>. This competition strives to recognize and honor outstanding</w:t>
      </w:r>
      <w:r w:rsidR="00E83C70" w:rsidRPr="00E30CAF">
        <w:rPr>
          <w:rFonts w:ascii="Cambria" w:hAnsi="Cambria"/>
          <w:sz w:val="21"/>
          <w:szCs w:val="21"/>
        </w:rPr>
        <w:t xml:space="preserve"> marketing educators. We encourage marketing educators </w:t>
      </w:r>
      <w:r w:rsidR="00102B8A">
        <w:rPr>
          <w:rFonts w:ascii="Cambria" w:hAnsi="Cambria"/>
          <w:sz w:val="21"/>
          <w:szCs w:val="21"/>
        </w:rPr>
        <w:t xml:space="preserve">with at least five years of full-time </w:t>
      </w:r>
      <w:r w:rsidR="00403F7F">
        <w:rPr>
          <w:rFonts w:ascii="Cambria" w:hAnsi="Cambria"/>
          <w:sz w:val="21"/>
          <w:szCs w:val="21"/>
        </w:rPr>
        <w:t xml:space="preserve">higher education </w:t>
      </w:r>
      <w:r w:rsidR="00102B8A">
        <w:rPr>
          <w:rFonts w:ascii="Cambria" w:hAnsi="Cambria"/>
          <w:sz w:val="21"/>
          <w:szCs w:val="21"/>
        </w:rPr>
        <w:t xml:space="preserve">teaching experience </w:t>
      </w:r>
      <w:r w:rsidR="001B7D62">
        <w:rPr>
          <w:rFonts w:ascii="Cambria" w:hAnsi="Cambria"/>
          <w:sz w:val="21"/>
          <w:szCs w:val="21"/>
        </w:rPr>
        <w:t xml:space="preserve">and </w:t>
      </w:r>
      <w:r w:rsidR="00E83C70" w:rsidRPr="00E30CAF">
        <w:rPr>
          <w:rFonts w:ascii="Cambria" w:hAnsi="Cambria"/>
          <w:sz w:val="21"/>
          <w:szCs w:val="21"/>
        </w:rPr>
        <w:t xml:space="preserve">who demonstrate </w:t>
      </w:r>
      <w:r w:rsidRPr="00E30CAF">
        <w:rPr>
          <w:rFonts w:ascii="Cambria" w:hAnsi="Cambria"/>
          <w:sz w:val="21"/>
          <w:szCs w:val="21"/>
        </w:rPr>
        <w:t xml:space="preserve">a </w:t>
      </w:r>
      <w:r w:rsidR="00403F7F">
        <w:rPr>
          <w:rFonts w:ascii="Cambria" w:hAnsi="Cambria"/>
          <w:sz w:val="21"/>
          <w:szCs w:val="21"/>
        </w:rPr>
        <w:t>track record</w:t>
      </w:r>
      <w:r w:rsidRPr="00E30CAF">
        <w:rPr>
          <w:rFonts w:ascii="Cambria" w:hAnsi="Cambria"/>
          <w:sz w:val="21"/>
          <w:szCs w:val="21"/>
        </w:rPr>
        <w:t xml:space="preserve"> of effective teachi</w:t>
      </w:r>
      <w:r w:rsidR="000F6A27">
        <w:rPr>
          <w:rFonts w:ascii="Cambria" w:hAnsi="Cambria"/>
          <w:sz w:val="21"/>
          <w:szCs w:val="21"/>
        </w:rPr>
        <w:t>ng and an innovative approach in</w:t>
      </w:r>
      <w:r w:rsidRPr="00E30CAF">
        <w:rPr>
          <w:rFonts w:ascii="Cambria" w:hAnsi="Cambria"/>
          <w:sz w:val="21"/>
          <w:szCs w:val="21"/>
        </w:rPr>
        <w:t xml:space="preserve"> the classroom</w:t>
      </w:r>
      <w:r w:rsidR="00E83C70" w:rsidRPr="00E30CAF">
        <w:rPr>
          <w:rFonts w:ascii="Cambria" w:hAnsi="Cambria"/>
          <w:sz w:val="21"/>
          <w:szCs w:val="21"/>
        </w:rPr>
        <w:t xml:space="preserve"> to </w:t>
      </w:r>
      <w:r w:rsidR="000F6A27" w:rsidRPr="00E30CAF">
        <w:rPr>
          <w:rFonts w:ascii="Cambria" w:hAnsi="Cambria"/>
          <w:sz w:val="21"/>
          <w:szCs w:val="21"/>
        </w:rPr>
        <w:t>apply</w:t>
      </w:r>
      <w:r w:rsidR="00E83C70" w:rsidRPr="00E30CAF">
        <w:rPr>
          <w:rFonts w:ascii="Cambria" w:hAnsi="Cambria"/>
          <w:sz w:val="21"/>
          <w:szCs w:val="21"/>
        </w:rPr>
        <w:t>.</w:t>
      </w:r>
    </w:p>
    <w:p w14:paraId="6ED73CEC" w14:textId="77777777" w:rsidR="00D801FB" w:rsidRPr="00E30CAF" w:rsidRDefault="00D801FB" w:rsidP="00E30CAF">
      <w:pPr>
        <w:pStyle w:val="Default"/>
        <w:ind w:right="144"/>
        <w:jc w:val="both"/>
        <w:rPr>
          <w:rFonts w:ascii="Cambria" w:eastAsia="Arial" w:hAnsi="Cambria" w:cs="Arial"/>
          <w:sz w:val="16"/>
          <w:szCs w:val="21"/>
        </w:rPr>
      </w:pPr>
    </w:p>
    <w:p w14:paraId="40EFC0BB" w14:textId="781B71AC" w:rsidR="001227A8" w:rsidRPr="00E30CAF" w:rsidRDefault="001227A8" w:rsidP="00E30CAF">
      <w:pPr>
        <w:pStyle w:val="Default"/>
        <w:ind w:right="144"/>
        <w:jc w:val="both"/>
        <w:rPr>
          <w:rFonts w:ascii="Cambria" w:hAnsi="Cambria"/>
          <w:b/>
          <w:sz w:val="21"/>
          <w:szCs w:val="21"/>
        </w:rPr>
      </w:pPr>
      <w:r w:rsidRPr="00E30CAF">
        <w:rPr>
          <w:rFonts w:ascii="Cambria" w:hAnsi="Cambria"/>
          <w:b/>
          <w:sz w:val="21"/>
          <w:szCs w:val="21"/>
        </w:rPr>
        <w:t>How the Competition Works</w:t>
      </w:r>
      <w:r w:rsidR="00F928CA">
        <w:rPr>
          <w:rFonts w:ascii="Cambria" w:hAnsi="Cambria"/>
          <w:b/>
          <w:sz w:val="21"/>
          <w:szCs w:val="21"/>
        </w:rPr>
        <w:t>:</w:t>
      </w:r>
    </w:p>
    <w:p w14:paraId="257962C6" w14:textId="10D33675" w:rsidR="001227A8" w:rsidRPr="00E30CAF" w:rsidRDefault="001227A8" w:rsidP="00E30CAF">
      <w:pPr>
        <w:pStyle w:val="Default"/>
        <w:ind w:right="144"/>
        <w:jc w:val="both"/>
        <w:rPr>
          <w:rFonts w:ascii="Cambria" w:hAnsi="Cambria"/>
          <w:sz w:val="21"/>
          <w:szCs w:val="21"/>
        </w:rPr>
      </w:pPr>
      <w:r w:rsidRPr="00E30CAF">
        <w:rPr>
          <w:rFonts w:ascii="Cambria" w:hAnsi="Cambria"/>
          <w:sz w:val="21"/>
          <w:szCs w:val="21"/>
        </w:rPr>
        <w:t xml:space="preserve">The process starts </w:t>
      </w:r>
      <w:r w:rsidR="002C4D3A" w:rsidRPr="00E30CAF">
        <w:rPr>
          <w:rFonts w:ascii="Cambria" w:hAnsi="Cambria"/>
          <w:sz w:val="21"/>
          <w:szCs w:val="21"/>
        </w:rPr>
        <w:t>by</w:t>
      </w:r>
      <w:r w:rsidRPr="00E30CAF">
        <w:rPr>
          <w:rFonts w:ascii="Cambria" w:hAnsi="Cambria"/>
          <w:sz w:val="21"/>
          <w:szCs w:val="21"/>
        </w:rPr>
        <w:t xml:space="preserve"> submi</w:t>
      </w:r>
      <w:r w:rsidR="002C4D3A" w:rsidRPr="00E30CAF">
        <w:rPr>
          <w:rFonts w:ascii="Cambria" w:hAnsi="Cambria"/>
          <w:sz w:val="21"/>
          <w:szCs w:val="21"/>
        </w:rPr>
        <w:t>tting</w:t>
      </w:r>
      <w:r w:rsidRPr="00E30CAF">
        <w:rPr>
          <w:rFonts w:ascii="Cambria" w:hAnsi="Cambria"/>
          <w:sz w:val="21"/>
          <w:szCs w:val="21"/>
        </w:rPr>
        <w:t xml:space="preserve"> </w:t>
      </w:r>
      <w:r w:rsidR="002C4D3A" w:rsidRPr="00E30CAF">
        <w:rPr>
          <w:rFonts w:ascii="Cambria" w:hAnsi="Cambria"/>
          <w:sz w:val="21"/>
          <w:szCs w:val="21"/>
        </w:rPr>
        <w:t xml:space="preserve">all </w:t>
      </w:r>
      <w:r w:rsidRPr="00E30CAF">
        <w:rPr>
          <w:rFonts w:ascii="Cambria" w:hAnsi="Cambria"/>
          <w:sz w:val="21"/>
          <w:szCs w:val="21"/>
        </w:rPr>
        <w:t>materials detailed in this call for submissions</w:t>
      </w:r>
      <w:r w:rsidR="00A66617">
        <w:rPr>
          <w:rFonts w:ascii="Cambria" w:hAnsi="Cambria"/>
          <w:sz w:val="21"/>
          <w:szCs w:val="21"/>
        </w:rPr>
        <w:t xml:space="preserve"> by the deadline, </w:t>
      </w:r>
      <w:r w:rsidR="001B7D62">
        <w:rPr>
          <w:rFonts w:ascii="Cambria" w:hAnsi="Cambria"/>
          <w:sz w:val="21"/>
          <w:szCs w:val="21"/>
        </w:rPr>
        <w:t>May 19, 2023</w:t>
      </w:r>
      <w:r w:rsidRPr="00E30CAF">
        <w:rPr>
          <w:rFonts w:ascii="Cambria" w:hAnsi="Cambria"/>
          <w:sz w:val="21"/>
          <w:szCs w:val="21"/>
        </w:rPr>
        <w:t xml:space="preserve">.  </w:t>
      </w:r>
      <w:r w:rsidR="00593AAD" w:rsidRPr="00E30CAF">
        <w:rPr>
          <w:rFonts w:ascii="Cambria" w:hAnsi="Cambria"/>
          <w:sz w:val="21"/>
          <w:szCs w:val="21"/>
        </w:rPr>
        <w:t xml:space="preserve">Based on all </w:t>
      </w:r>
      <w:r w:rsidR="00E83C70" w:rsidRPr="00E30CAF">
        <w:rPr>
          <w:rFonts w:ascii="Cambria" w:hAnsi="Cambria"/>
          <w:sz w:val="21"/>
          <w:szCs w:val="21"/>
        </w:rPr>
        <w:t xml:space="preserve">complete </w:t>
      </w:r>
      <w:r w:rsidR="00593AAD" w:rsidRPr="00E30CAF">
        <w:rPr>
          <w:rFonts w:ascii="Cambria" w:hAnsi="Cambria"/>
          <w:sz w:val="21"/>
          <w:szCs w:val="21"/>
        </w:rPr>
        <w:t xml:space="preserve">submissions received by the deadline, </w:t>
      </w:r>
      <w:r w:rsidR="00E4463D" w:rsidRPr="00E30CAF">
        <w:rPr>
          <w:rFonts w:ascii="Cambria" w:hAnsi="Cambria"/>
          <w:sz w:val="21"/>
          <w:szCs w:val="21"/>
        </w:rPr>
        <w:t>three</w:t>
      </w:r>
      <w:r w:rsidR="006D0347" w:rsidRPr="00E30CAF">
        <w:rPr>
          <w:rFonts w:ascii="Cambria" w:hAnsi="Cambria"/>
          <w:sz w:val="21"/>
          <w:szCs w:val="21"/>
        </w:rPr>
        <w:t xml:space="preserve"> people will be identified as </w:t>
      </w:r>
      <w:r w:rsidR="00E4463D" w:rsidRPr="00E30CAF">
        <w:rPr>
          <w:rFonts w:ascii="Cambria" w:hAnsi="Cambria"/>
          <w:sz w:val="21"/>
          <w:szCs w:val="21"/>
        </w:rPr>
        <w:t>finalists</w:t>
      </w:r>
      <w:r w:rsidR="00E83C70" w:rsidRPr="00E30CAF">
        <w:rPr>
          <w:rFonts w:ascii="Cambria" w:hAnsi="Cambria"/>
          <w:sz w:val="21"/>
          <w:szCs w:val="21"/>
        </w:rPr>
        <w:t xml:space="preserve"> for</w:t>
      </w:r>
      <w:r w:rsidR="00E4463D" w:rsidRPr="00E30CAF">
        <w:rPr>
          <w:rFonts w:ascii="Cambria" w:hAnsi="Cambria"/>
          <w:sz w:val="21"/>
          <w:szCs w:val="21"/>
        </w:rPr>
        <w:t xml:space="preserve"> the</w:t>
      </w:r>
      <w:r w:rsidR="00593AAD" w:rsidRPr="00E30CAF">
        <w:rPr>
          <w:rFonts w:ascii="Cambria" w:hAnsi="Cambria"/>
          <w:sz w:val="21"/>
          <w:szCs w:val="21"/>
        </w:rPr>
        <w:t xml:space="preserve"> </w:t>
      </w:r>
      <w:r w:rsidR="006D0347" w:rsidRPr="00E30CAF">
        <w:rPr>
          <w:rFonts w:ascii="Cambria" w:hAnsi="Cambria"/>
          <w:sz w:val="21"/>
          <w:szCs w:val="21"/>
        </w:rPr>
        <w:t>20</w:t>
      </w:r>
      <w:r w:rsidR="00762222">
        <w:rPr>
          <w:rFonts w:ascii="Cambria" w:hAnsi="Cambria"/>
          <w:sz w:val="21"/>
          <w:szCs w:val="21"/>
        </w:rPr>
        <w:t>23</w:t>
      </w:r>
      <w:r w:rsidR="006D0347" w:rsidRPr="00E30CAF">
        <w:rPr>
          <w:rFonts w:ascii="Cambria" w:hAnsi="Cambria"/>
          <w:sz w:val="21"/>
          <w:szCs w:val="21"/>
        </w:rPr>
        <w:t xml:space="preserve"> </w:t>
      </w:r>
      <w:r w:rsidR="00E83C70" w:rsidRPr="00E30CAF">
        <w:rPr>
          <w:rFonts w:ascii="Cambria" w:hAnsi="Cambria"/>
          <w:sz w:val="21"/>
          <w:szCs w:val="21"/>
        </w:rPr>
        <w:t>MMA Master Teacher</w:t>
      </w:r>
      <w:r w:rsidR="006D0347" w:rsidRPr="00E30CAF">
        <w:rPr>
          <w:rFonts w:ascii="Cambria" w:hAnsi="Cambria"/>
          <w:sz w:val="21"/>
          <w:szCs w:val="21"/>
        </w:rPr>
        <w:t xml:space="preserve"> </w:t>
      </w:r>
      <w:r w:rsidR="00E83C70" w:rsidRPr="00E30CAF">
        <w:rPr>
          <w:rFonts w:ascii="Cambria" w:hAnsi="Cambria"/>
          <w:sz w:val="21"/>
          <w:szCs w:val="21"/>
        </w:rPr>
        <w:t>Award.</w:t>
      </w:r>
      <w:r w:rsidR="006D0347" w:rsidRPr="00E30CAF">
        <w:rPr>
          <w:rFonts w:ascii="Cambria" w:hAnsi="Cambria"/>
          <w:sz w:val="21"/>
          <w:szCs w:val="21"/>
        </w:rPr>
        <w:t xml:space="preserve"> Each of these three </w:t>
      </w:r>
      <w:r w:rsidR="002D0793" w:rsidRPr="00E30CAF">
        <w:rPr>
          <w:rFonts w:ascii="Cambria" w:hAnsi="Cambria"/>
          <w:sz w:val="21"/>
          <w:szCs w:val="21"/>
        </w:rPr>
        <w:t xml:space="preserve">finalists will be invited to make a </w:t>
      </w:r>
      <w:r w:rsidR="00E83C70" w:rsidRPr="00E30CAF">
        <w:rPr>
          <w:rFonts w:ascii="Cambria" w:hAnsi="Cambria"/>
          <w:sz w:val="21"/>
          <w:szCs w:val="21"/>
        </w:rPr>
        <w:t>15</w:t>
      </w:r>
      <w:r w:rsidRPr="00E30CAF">
        <w:rPr>
          <w:rFonts w:ascii="Cambria" w:hAnsi="Cambria"/>
          <w:sz w:val="21"/>
          <w:szCs w:val="21"/>
        </w:rPr>
        <w:t>-</w:t>
      </w:r>
      <w:r w:rsidR="002D0793" w:rsidRPr="00E30CAF">
        <w:rPr>
          <w:rFonts w:ascii="Cambria" w:hAnsi="Cambria"/>
          <w:sz w:val="21"/>
          <w:szCs w:val="21"/>
        </w:rPr>
        <w:t xml:space="preserve">minute presentation to attendees and judges </w:t>
      </w:r>
      <w:r w:rsidRPr="00E30CAF">
        <w:rPr>
          <w:rFonts w:ascii="Cambria" w:hAnsi="Cambria"/>
          <w:sz w:val="21"/>
          <w:szCs w:val="21"/>
        </w:rPr>
        <w:t xml:space="preserve">during </w:t>
      </w:r>
      <w:r w:rsidR="00762222">
        <w:rPr>
          <w:rFonts w:ascii="Cambria" w:hAnsi="Cambria"/>
          <w:sz w:val="21"/>
          <w:szCs w:val="21"/>
        </w:rPr>
        <w:t xml:space="preserve">the afternoon </w:t>
      </w:r>
      <w:r w:rsidRPr="00E30CAF">
        <w:rPr>
          <w:rFonts w:ascii="Cambria" w:hAnsi="Cambria"/>
          <w:sz w:val="21"/>
          <w:szCs w:val="21"/>
        </w:rPr>
        <w:t xml:space="preserve">session </w:t>
      </w:r>
      <w:r w:rsidR="002D0793" w:rsidRPr="00E30CAF">
        <w:rPr>
          <w:rFonts w:ascii="Cambria" w:hAnsi="Cambria"/>
          <w:sz w:val="21"/>
          <w:szCs w:val="21"/>
        </w:rPr>
        <w:t>at the 20</w:t>
      </w:r>
      <w:r w:rsidR="00E91EDE">
        <w:rPr>
          <w:rFonts w:ascii="Cambria" w:hAnsi="Cambria"/>
          <w:sz w:val="21"/>
          <w:szCs w:val="21"/>
        </w:rPr>
        <w:t>2</w:t>
      </w:r>
      <w:r w:rsidR="00762222">
        <w:rPr>
          <w:rFonts w:ascii="Cambria" w:hAnsi="Cambria"/>
          <w:sz w:val="21"/>
          <w:szCs w:val="21"/>
        </w:rPr>
        <w:t>3</w:t>
      </w:r>
      <w:r w:rsidR="002D0793" w:rsidRPr="00E30CAF">
        <w:rPr>
          <w:rFonts w:ascii="Cambria" w:hAnsi="Cambria"/>
          <w:sz w:val="21"/>
          <w:szCs w:val="21"/>
        </w:rPr>
        <w:t xml:space="preserve"> MMA Fall Educators</w:t>
      </w:r>
      <w:r w:rsidRPr="00E30CAF">
        <w:rPr>
          <w:rFonts w:ascii="Cambria" w:hAnsi="Cambria"/>
          <w:sz w:val="21"/>
          <w:szCs w:val="21"/>
        </w:rPr>
        <w:t>’</w:t>
      </w:r>
      <w:r w:rsidR="002D0793" w:rsidRPr="00E30CAF">
        <w:rPr>
          <w:rFonts w:ascii="Cambria" w:hAnsi="Cambria"/>
          <w:sz w:val="21"/>
          <w:szCs w:val="21"/>
        </w:rPr>
        <w:t xml:space="preserve"> Conference</w:t>
      </w:r>
      <w:r w:rsidRPr="00E30CAF">
        <w:rPr>
          <w:rFonts w:ascii="Cambria" w:hAnsi="Cambria"/>
          <w:sz w:val="21"/>
          <w:szCs w:val="21"/>
        </w:rPr>
        <w:t>. The team of judges selects the MMA Master Teacher Award winner based on these presentations.</w:t>
      </w:r>
    </w:p>
    <w:p w14:paraId="6B513BCE" w14:textId="168AE50E" w:rsidR="001227A8" w:rsidRPr="00E30CAF" w:rsidRDefault="001227A8" w:rsidP="00E30CAF">
      <w:pPr>
        <w:pStyle w:val="Default"/>
        <w:ind w:right="144"/>
        <w:jc w:val="both"/>
        <w:rPr>
          <w:rFonts w:ascii="Cambria" w:hAnsi="Cambria"/>
          <w:sz w:val="16"/>
          <w:szCs w:val="21"/>
        </w:rPr>
      </w:pPr>
    </w:p>
    <w:p w14:paraId="6981FD7C" w14:textId="4FE4C73F" w:rsidR="001227A8" w:rsidRPr="00E30CAF" w:rsidRDefault="001227A8" w:rsidP="00E30CAF">
      <w:pPr>
        <w:pStyle w:val="Default"/>
        <w:ind w:right="144"/>
        <w:jc w:val="both"/>
        <w:rPr>
          <w:rFonts w:ascii="Cambria" w:hAnsi="Cambria"/>
          <w:b/>
          <w:sz w:val="21"/>
          <w:szCs w:val="21"/>
        </w:rPr>
      </w:pPr>
      <w:r w:rsidRPr="00E30CAF">
        <w:rPr>
          <w:rFonts w:ascii="Cambria" w:hAnsi="Cambria"/>
          <w:b/>
          <w:sz w:val="21"/>
          <w:szCs w:val="21"/>
        </w:rPr>
        <w:t>What You Can Win</w:t>
      </w:r>
      <w:r w:rsidR="00F928CA">
        <w:rPr>
          <w:rFonts w:ascii="Cambria" w:hAnsi="Cambria"/>
          <w:b/>
          <w:sz w:val="21"/>
          <w:szCs w:val="21"/>
        </w:rPr>
        <w:t>:</w:t>
      </w:r>
    </w:p>
    <w:p w14:paraId="74195FA7" w14:textId="21F87E2B" w:rsidR="00901310" w:rsidRPr="00E30CAF" w:rsidRDefault="00E27202" w:rsidP="00E30CAF">
      <w:pPr>
        <w:pStyle w:val="Default"/>
        <w:ind w:right="144"/>
        <w:jc w:val="both"/>
        <w:rPr>
          <w:rFonts w:ascii="Cambria" w:hAnsi="Cambria"/>
          <w:sz w:val="21"/>
          <w:szCs w:val="21"/>
        </w:rPr>
      </w:pPr>
      <w:r w:rsidRPr="00E30CAF">
        <w:rPr>
          <w:rFonts w:ascii="Cambria" w:hAnsi="Cambria"/>
          <w:sz w:val="21"/>
          <w:szCs w:val="21"/>
        </w:rPr>
        <w:t>The competition winner receives the 20</w:t>
      </w:r>
      <w:r w:rsidR="00E91EDE">
        <w:rPr>
          <w:rFonts w:ascii="Cambria" w:hAnsi="Cambria"/>
          <w:sz w:val="21"/>
          <w:szCs w:val="21"/>
        </w:rPr>
        <w:t>2</w:t>
      </w:r>
      <w:r w:rsidR="005D3FCB">
        <w:rPr>
          <w:rFonts w:ascii="Cambria" w:hAnsi="Cambria"/>
          <w:sz w:val="21"/>
          <w:szCs w:val="21"/>
        </w:rPr>
        <w:t>3</w:t>
      </w:r>
      <w:r w:rsidRPr="00E30CAF">
        <w:rPr>
          <w:rFonts w:ascii="Cambria" w:hAnsi="Cambria"/>
          <w:sz w:val="21"/>
          <w:szCs w:val="21"/>
        </w:rPr>
        <w:t xml:space="preserve"> MMA Master Teacher Award </w:t>
      </w:r>
      <w:r w:rsidR="001227A8" w:rsidRPr="00E30CAF">
        <w:rPr>
          <w:rFonts w:ascii="Cambria" w:hAnsi="Cambria"/>
          <w:sz w:val="21"/>
          <w:szCs w:val="21"/>
        </w:rPr>
        <w:t>$</w:t>
      </w:r>
      <w:r w:rsidR="00F04B59">
        <w:rPr>
          <w:rFonts w:ascii="Cambria" w:hAnsi="Cambria"/>
          <w:sz w:val="21"/>
          <w:szCs w:val="21"/>
        </w:rPr>
        <w:t>250</w:t>
      </w:r>
      <w:r w:rsidR="001227A8" w:rsidRPr="00E30CAF">
        <w:rPr>
          <w:rFonts w:ascii="Cambria" w:hAnsi="Cambria"/>
          <w:sz w:val="21"/>
          <w:szCs w:val="21"/>
        </w:rPr>
        <w:t xml:space="preserve"> cash prize.  </w:t>
      </w:r>
      <w:r w:rsidRPr="00E30CAF">
        <w:rPr>
          <w:rFonts w:ascii="Cambria" w:hAnsi="Cambria"/>
          <w:sz w:val="21"/>
          <w:szCs w:val="21"/>
        </w:rPr>
        <w:t xml:space="preserve">The </w:t>
      </w:r>
      <w:r w:rsidR="000F6A27">
        <w:rPr>
          <w:rFonts w:ascii="Cambria" w:hAnsi="Cambria"/>
          <w:sz w:val="21"/>
          <w:szCs w:val="21"/>
        </w:rPr>
        <w:t>other two finalists will</w:t>
      </w:r>
      <w:r w:rsidRPr="00E30CAF">
        <w:rPr>
          <w:rFonts w:ascii="Cambria" w:hAnsi="Cambria"/>
          <w:sz w:val="21"/>
          <w:szCs w:val="21"/>
        </w:rPr>
        <w:t xml:space="preserve"> each receive a $</w:t>
      </w:r>
      <w:r w:rsidR="00695E4F">
        <w:rPr>
          <w:rFonts w:ascii="Cambria" w:hAnsi="Cambria"/>
          <w:sz w:val="21"/>
          <w:szCs w:val="21"/>
        </w:rPr>
        <w:t>100</w:t>
      </w:r>
      <w:r w:rsidRPr="00E30CAF">
        <w:rPr>
          <w:rFonts w:ascii="Cambria" w:hAnsi="Cambria"/>
          <w:sz w:val="21"/>
          <w:szCs w:val="21"/>
        </w:rPr>
        <w:t xml:space="preserve"> cash prize.</w:t>
      </w:r>
      <w:r w:rsidR="00E24669">
        <w:rPr>
          <w:rFonts w:ascii="Cambria" w:hAnsi="Cambria"/>
          <w:sz w:val="21"/>
          <w:szCs w:val="21"/>
        </w:rPr>
        <w:t xml:space="preserve">  All finalists will be recognized </w:t>
      </w:r>
      <w:r w:rsidR="00695E4F">
        <w:rPr>
          <w:rFonts w:ascii="Cambria" w:hAnsi="Cambria"/>
          <w:sz w:val="21"/>
          <w:szCs w:val="21"/>
        </w:rPr>
        <w:t xml:space="preserve">at </w:t>
      </w:r>
      <w:r w:rsidR="00E24669">
        <w:rPr>
          <w:rFonts w:ascii="Cambria" w:hAnsi="Cambria"/>
          <w:sz w:val="21"/>
          <w:szCs w:val="21"/>
        </w:rPr>
        <w:t>the conference</w:t>
      </w:r>
      <w:r w:rsidR="00695E4F">
        <w:rPr>
          <w:rFonts w:ascii="Cambria" w:hAnsi="Cambria"/>
          <w:sz w:val="21"/>
          <w:szCs w:val="21"/>
        </w:rPr>
        <w:t xml:space="preserve"> awards luncheon</w:t>
      </w:r>
      <w:r w:rsidR="00E24669">
        <w:rPr>
          <w:rFonts w:ascii="Cambria" w:hAnsi="Cambria"/>
          <w:sz w:val="21"/>
          <w:szCs w:val="21"/>
        </w:rPr>
        <w:t>.</w:t>
      </w:r>
    </w:p>
    <w:p w14:paraId="3B2A582B" w14:textId="4F18159E" w:rsidR="00D801FB" w:rsidRPr="00E30CAF" w:rsidRDefault="00D801FB" w:rsidP="00E30CAF">
      <w:pPr>
        <w:pStyle w:val="Default"/>
        <w:ind w:right="144"/>
        <w:jc w:val="both"/>
        <w:rPr>
          <w:rFonts w:ascii="Cambria" w:hAnsi="Cambria"/>
          <w:sz w:val="16"/>
          <w:szCs w:val="21"/>
        </w:rPr>
      </w:pPr>
    </w:p>
    <w:p w14:paraId="6A0238A5" w14:textId="16BCAE28" w:rsidR="00E27202" w:rsidRPr="00E30CAF" w:rsidRDefault="002C4D3A" w:rsidP="00E30CAF">
      <w:pPr>
        <w:pStyle w:val="Default"/>
        <w:ind w:right="144"/>
        <w:jc w:val="both"/>
        <w:rPr>
          <w:rFonts w:ascii="Cambria" w:hAnsi="Cambria"/>
          <w:b/>
          <w:sz w:val="21"/>
          <w:szCs w:val="21"/>
        </w:rPr>
      </w:pPr>
      <w:r w:rsidRPr="00E30CAF">
        <w:rPr>
          <w:rFonts w:ascii="Cambria" w:hAnsi="Cambria"/>
          <w:b/>
          <w:sz w:val="21"/>
          <w:szCs w:val="21"/>
        </w:rPr>
        <w:t>How to Enter Your Submission Materials</w:t>
      </w:r>
      <w:r w:rsidR="00F928CA">
        <w:rPr>
          <w:rFonts w:ascii="Cambria" w:hAnsi="Cambria"/>
          <w:b/>
          <w:sz w:val="21"/>
          <w:szCs w:val="21"/>
        </w:rPr>
        <w:t>:</w:t>
      </w:r>
    </w:p>
    <w:p w14:paraId="1295B102" w14:textId="345D18F4" w:rsidR="003A5C0D" w:rsidRDefault="00E27202" w:rsidP="00637A65">
      <w:pPr>
        <w:rPr>
          <w:rStyle w:val="Hyperlink"/>
        </w:rPr>
      </w:pPr>
      <w:r w:rsidRPr="00E30CAF">
        <w:rPr>
          <w:rFonts w:ascii="Cambria" w:hAnsi="Cambria"/>
          <w:bCs/>
          <w:sz w:val="21"/>
          <w:szCs w:val="21"/>
        </w:rPr>
        <w:t xml:space="preserve">Submit your application materials electronically </w:t>
      </w:r>
      <w:r w:rsidR="006D0347" w:rsidRPr="00E30CAF">
        <w:rPr>
          <w:rFonts w:ascii="Cambria" w:hAnsi="Cambria"/>
          <w:bCs/>
          <w:sz w:val="21"/>
          <w:szCs w:val="21"/>
        </w:rPr>
        <w:t xml:space="preserve">to the </w:t>
      </w:r>
      <w:r w:rsidR="00F046EF">
        <w:rPr>
          <w:rFonts w:ascii="Cambria" w:hAnsi="Cambria"/>
          <w:bCs/>
          <w:sz w:val="21"/>
          <w:szCs w:val="21"/>
        </w:rPr>
        <w:t xml:space="preserve">MMA Fall Conference portal at:  </w:t>
      </w:r>
      <w:hyperlink r:id="rId11" w:history="1">
        <w:hyperlink r:id="rId12" w:history="1">
          <w:r w:rsidR="00AD11A2" w:rsidRPr="00AD11A2">
            <w:rPr>
              <w:rStyle w:val="Hyperlink"/>
              <w:color w:val="0070C0"/>
            </w:rPr>
            <w:t>https://forms.gle/F1ULjYtyYkCDPz5H7</w:t>
          </w:r>
        </w:hyperlink>
      </w:hyperlink>
      <w:r w:rsidR="00AD11A2" w:rsidRPr="00AD11A2">
        <w:rPr>
          <w:rStyle w:val="Hyperlink"/>
          <w:color w:val="0070C0"/>
        </w:rPr>
        <w:t>.</w:t>
      </w:r>
    </w:p>
    <w:p w14:paraId="5F3E4973" w14:textId="77777777" w:rsidR="00AD11A2" w:rsidRPr="00637A65" w:rsidRDefault="00AD11A2" w:rsidP="00637A65">
      <w:pPr>
        <w:rPr>
          <w:sz w:val="22"/>
          <w:szCs w:val="22"/>
        </w:rPr>
      </w:pPr>
    </w:p>
    <w:p w14:paraId="64B490C0" w14:textId="062634DE" w:rsidR="00F046EF" w:rsidRDefault="00F046EF" w:rsidP="00E30CAF">
      <w:pPr>
        <w:pStyle w:val="Default"/>
        <w:ind w:right="144"/>
        <w:rPr>
          <w:rFonts w:ascii="Cambria" w:hAnsi="Cambria"/>
          <w:bCs/>
          <w:sz w:val="21"/>
          <w:szCs w:val="21"/>
        </w:rPr>
      </w:pPr>
      <w:r w:rsidRPr="00E30CAF">
        <w:rPr>
          <w:rFonts w:ascii="Cambria" w:hAnsi="Cambria"/>
          <w:b/>
          <w:bCs/>
          <w:sz w:val="21"/>
          <w:szCs w:val="21"/>
        </w:rPr>
        <w:t xml:space="preserve">All submission materials must be received by </w:t>
      </w:r>
      <w:r w:rsidR="00695E4F">
        <w:rPr>
          <w:rFonts w:ascii="Cambria" w:hAnsi="Cambria"/>
          <w:b/>
          <w:bCs/>
          <w:sz w:val="21"/>
          <w:szCs w:val="21"/>
        </w:rPr>
        <w:t>May 19, 2023</w:t>
      </w:r>
      <w:r w:rsidRPr="00E30CAF">
        <w:rPr>
          <w:rFonts w:ascii="Cambria" w:hAnsi="Cambria"/>
          <w:b/>
          <w:bCs/>
          <w:sz w:val="21"/>
          <w:szCs w:val="21"/>
        </w:rPr>
        <w:t>.</w:t>
      </w:r>
      <w:r w:rsidRPr="00E30CAF">
        <w:rPr>
          <w:rFonts w:ascii="Cambria" w:eastAsia="Arial" w:hAnsi="Cambria" w:cs="Arial"/>
          <w:sz w:val="21"/>
          <w:szCs w:val="21"/>
        </w:rPr>
        <w:t xml:space="preserve"> </w:t>
      </w:r>
      <w:r w:rsidRPr="00E30CAF">
        <w:rPr>
          <w:rFonts w:ascii="Cambria" w:hAnsi="Cambria"/>
          <w:sz w:val="21"/>
          <w:szCs w:val="21"/>
        </w:rPr>
        <w:t>Please note that making a submission indicat</w:t>
      </w:r>
      <w:r>
        <w:rPr>
          <w:rFonts w:ascii="Cambria" w:hAnsi="Cambria"/>
          <w:sz w:val="21"/>
          <w:szCs w:val="21"/>
        </w:rPr>
        <w:t xml:space="preserve">es your intent to register for </w:t>
      </w:r>
      <w:r w:rsidRPr="00E30CAF">
        <w:rPr>
          <w:rFonts w:ascii="Cambria" w:hAnsi="Cambria"/>
          <w:sz w:val="21"/>
          <w:szCs w:val="21"/>
        </w:rPr>
        <w:t>and attend the conference if selected as a finalist.</w:t>
      </w:r>
      <w:r>
        <w:rPr>
          <w:rFonts w:ascii="Cambria" w:hAnsi="Cambria"/>
          <w:sz w:val="21"/>
          <w:szCs w:val="21"/>
        </w:rPr>
        <w:t xml:space="preserve">  </w:t>
      </w:r>
      <w:r w:rsidR="000F7D74">
        <w:rPr>
          <w:rFonts w:ascii="Cambria" w:hAnsi="Cambria"/>
          <w:sz w:val="21"/>
          <w:szCs w:val="21"/>
        </w:rPr>
        <w:t>The</w:t>
      </w:r>
      <w:r w:rsidRPr="009920CB">
        <w:rPr>
          <w:rFonts w:ascii="Cambria" w:hAnsi="Cambria"/>
          <w:sz w:val="21"/>
          <w:szCs w:val="21"/>
        </w:rPr>
        <w:t xml:space="preserve"> conference registration deadline is </w:t>
      </w:r>
      <w:r w:rsidR="008C7406">
        <w:rPr>
          <w:rFonts w:ascii="Cambria" w:hAnsi="Cambria"/>
          <w:sz w:val="21"/>
          <w:szCs w:val="21"/>
        </w:rPr>
        <w:t>September 8</w:t>
      </w:r>
      <w:r w:rsidRPr="009920CB">
        <w:rPr>
          <w:rFonts w:ascii="Cambria" w:hAnsi="Cambria"/>
          <w:sz w:val="21"/>
          <w:szCs w:val="21"/>
        </w:rPr>
        <w:t>, 20</w:t>
      </w:r>
      <w:r>
        <w:rPr>
          <w:rFonts w:ascii="Cambria" w:hAnsi="Cambria"/>
          <w:sz w:val="21"/>
          <w:szCs w:val="21"/>
        </w:rPr>
        <w:t>2</w:t>
      </w:r>
      <w:r w:rsidR="008C7406">
        <w:rPr>
          <w:rFonts w:ascii="Cambria" w:hAnsi="Cambria"/>
          <w:sz w:val="21"/>
          <w:szCs w:val="21"/>
        </w:rPr>
        <w:t>3</w:t>
      </w:r>
      <w:r>
        <w:rPr>
          <w:rFonts w:ascii="Cambria" w:hAnsi="Cambria"/>
          <w:sz w:val="21"/>
          <w:szCs w:val="21"/>
        </w:rPr>
        <w:t>.</w:t>
      </w:r>
      <w:r w:rsidR="000F7D74">
        <w:rPr>
          <w:rFonts w:ascii="Cambria" w:hAnsi="Cambria"/>
          <w:sz w:val="21"/>
          <w:szCs w:val="21"/>
        </w:rPr>
        <w:t xml:space="preserve">  All finalists must be registered by the deadline.</w:t>
      </w:r>
    </w:p>
    <w:p w14:paraId="6110A069" w14:textId="784FC4C6" w:rsidR="00901310" w:rsidRPr="002C4D3A" w:rsidRDefault="00901310">
      <w:pPr>
        <w:pStyle w:val="Default"/>
        <w:ind w:left="432" w:right="144"/>
        <w:rPr>
          <w:rFonts w:ascii="Cambria" w:eastAsia="Arial" w:hAnsi="Cambria" w:cs="Arial"/>
          <w:sz w:val="16"/>
          <w:szCs w:val="21"/>
        </w:rPr>
      </w:pPr>
    </w:p>
    <w:p w14:paraId="273CCA41" w14:textId="21B6CB63" w:rsidR="001227A8" w:rsidRPr="00E4463D" w:rsidRDefault="001227A8" w:rsidP="00E30CAF">
      <w:pPr>
        <w:pStyle w:val="Default"/>
        <w:ind w:right="144"/>
        <w:rPr>
          <w:rFonts w:ascii="Cambria" w:eastAsia="Arial" w:hAnsi="Cambria" w:cs="Arial"/>
          <w:sz w:val="21"/>
          <w:szCs w:val="21"/>
        </w:rPr>
      </w:pPr>
      <w:r w:rsidRPr="001227A8">
        <w:rPr>
          <w:rFonts w:ascii="Cambria" w:eastAsia="Arial" w:hAnsi="Cambria" w:cs="Arial"/>
          <w:b/>
          <w:sz w:val="21"/>
          <w:szCs w:val="21"/>
        </w:rPr>
        <w:t>What to Submit</w:t>
      </w:r>
      <w:r w:rsidR="00616896">
        <w:rPr>
          <w:rFonts w:ascii="Cambria" w:eastAsia="Arial" w:hAnsi="Cambria" w:cs="Arial"/>
          <w:b/>
          <w:sz w:val="21"/>
          <w:szCs w:val="21"/>
        </w:rPr>
        <w:t>:</w:t>
      </w:r>
    </w:p>
    <w:p w14:paraId="2260FD9D" w14:textId="1B002172" w:rsidR="002C4D3A" w:rsidRPr="002C4D3A" w:rsidRDefault="00E30CAF" w:rsidP="00E30CAF">
      <w:pPr>
        <w:pStyle w:val="Default"/>
        <w:numPr>
          <w:ilvl w:val="0"/>
          <w:numId w:val="5"/>
        </w:numPr>
        <w:ind w:left="36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L</w:t>
      </w:r>
      <w:r w:rsidR="00FE0E7B">
        <w:rPr>
          <w:rFonts w:ascii="Cambria" w:hAnsi="Cambria"/>
          <w:sz w:val="21"/>
          <w:szCs w:val="21"/>
        </w:rPr>
        <w:t>etter of application (2</w:t>
      </w:r>
      <w:r w:rsidR="002C4D3A" w:rsidRPr="002C4D3A">
        <w:rPr>
          <w:rFonts w:ascii="Cambria" w:hAnsi="Cambria"/>
          <w:sz w:val="21"/>
          <w:szCs w:val="21"/>
        </w:rPr>
        <w:t xml:space="preserve"> pages max) noting: </w:t>
      </w:r>
    </w:p>
    <w:p w14:paraId="7DEE2D40" w14:textId="77777777" w:rsidR="002C4D3A" w:rsidRPr="002C4D3A" w:rsidRDefault="002C4D3A" w:rsidP="00E30CAF">
      <w:pPr>
        <w:pStyle w:val="Default"/>
        <w:numPr>
          <w:ilvl w:val="0"/>
          <w:numId w:val="4"/>
        </w:numPr>
        <w:ind w:left="810"/>
        <w:rPr>
          <w:rFonts w:ascii="Cambria" w:hAnsi="Cambria"/>
          <w:sz w:val="21"/>
          <w:szCs w:val="21"/>
        </w:rPr>
      </w:pPr>
      <w:r w:rsidRPr="002C4D3A">
        <w:rPr>
          <w:rFonts w:ascii="Cambria" w:hAnsi="Cambria"/>
          <w:sz w:val="21"/>
          <w:szCs w:val="21"/>
        </w:rPr>
        <w:t>teaching philosophy</w:t>
      </w:r>
    </w:p>
    <w:p w14:paraId="354AD973" w14:textId="77777777" w:rsidR="002C4D3A" w:rsidRPr="002C4D3A" w:rsidRDefault="002C4D3A" w:rsidP="00E30CAF">
      <w:pPr>
        <w:pStyle w:val="Default"/>
        <w:numPr>
          <w:ilvl w:val="0"/>
          <w:numId w:val="4"/>
        </w:numPr>
        <w:ind w:left="810"/>
        <w:rPr>
          <w:rFonts w:ascii="Cambria" w:hAnsi="Cambria"/>
          <w:sz w:val="21"/>
          <w:szCs w:val="21"/>
        </w:rPr>
      </w:pPr>
      <w:r w:rsidRPr="002C4D3A">
        <w:rPr>
          <w:rFonts w:ascii="Cambria" w:hAnsi="Cambria"/>
          <w:sz w:val="21"/>
          <w:szCs w:val="21"/>
        </w:rPr>
        <w:t>why you believe your approach to marketing education represents mastery</w:t>
      </w:r>
    </w:p>
    <w:p w14:paraId="1384EB85" w14:textId="56AD01CB" w:rsidR="002C4D3A" w:rsidRPr="002C4D3A" w:rsidRDefault="002C4D3A" w:rsidP="00E30CAF">
      <w:pPr>
        <w:pStyle w:val="Default"/>
        <w:numPr>
          <w:ilvl w:val="0"/>
          <w:numId w:val="4"/>
        </w:numPr>
        <w:ind w:left="810"/>
        <w:rPr>
          <w:rFonts w:ascii="Cambria" w:hAnsi="Cambria"/>
          <w:sz w:val="21"/>
          <w:szCs w:val="21"/>
        </w:rPr>
      </w:pPr>
      <w:r w:rsidRPr="002C4D3A">
        <w:rPr>
          <w:rFonts w:ascii="Cambria" w:hAnsi="Cambria"/>
          <w:sz w:val="21"/>
          <w:szCs w:val="21"/>
        </w:rPr>
        <w:t xml:space="preserve">contact information (name, phone number, </w:t>
      </w:r>
      <w:r>
        <w:rPr>
          <w:rFonts w:ascii="Cambria" w:hAnsi="Cambria"/>
          <w:sz w:val="21"/>
          <w:szCs w:val="21"/>
        </w:rPr>
        <w:t>&amp;</w:t>
      </w:r>
      <w:r w:rsidRPr="002C4D3A">
        <w:rPr>
          <w:rFonts w:ascii="Cambria" w:hAnsi="Cambria"/>
          <w:sz w:val="21"/>
          <w:szCs w:val="21"/>
        </w:rPr>
        <w:t xml:space="preserve"> e-mail address) </w:t>
      </w:r>
    </w:p>
    <w:p w14:paraId="6D4BFF84" w14:textId="066021D9" w:rsidR="002C4D3A" w:rsidRPr="002C4D3A" w:rsidRDefault="00E30CAF" w:rsidP="00E30CAF">
      <w:pPr>
        <w:pStyle w:val="Default"/>
        <w:numPr>
          <w:ilvl w:val="0"/>
          <w:numId w:val="5"/>
        </w:numPr>
        <w:ind w:left="360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C</w:t>
      </w:r>
      <w:r w:rsidRPr="002C4D3A">
        <w:rPr>
          <w:rFonts w:ascii="Cambria" w:hAnsi="Cambria"/>
          <w:sz w:val="21"/>
          <w:szCs w:val="21"/>
        </w:rPr>
        <w:t>ondensed curriculum vita</w:t>
      </w:r>
      <w:r>
        <w:rPr>
          <w:rFonts w:ascii="Cambria" w:hAnsi="Cambria"/>
          <w:sz w:val="21"/>
          <w:szCs w:val="21"/>
        </w:rPr>
        <w:t>e</w:t>
      </w:r>
      <w:r w:rsidR="002C4D3A" w:rsidRPr="002C4D3A">
        <w:rPr>
          <w:rFonts w:ascii="Cambria" w:hAnsi="Cambria"/>
          <w:sz w:val="21"/>
          <w:szCs w:val="21"/>
        </w:rPr>
        <w:t xml:space="preserve"> (3 pages max) noting:</w:t>
      </w:r>
    </w:p>
    <w:p w14:paraId="17965F9F" w14:textId="77777777" w:rsidR="002C4D3A" w:rsidRPr="002C4D3A" w:rsidRDefault="002C4D3A" w:rsidP="00E30CAF">
      <w:pPr>
        <w:pStyle w:val="Default"/>
        <w:numPr>
          <w:ilvl w:val="0"/>
          <w:numId w:val="3"/>
        </w:numPr>
        <w:ind w:left="810"/>
        <w:rPr>
          <w:rFonts w:ascii="Cambria" w:hAnsi="Cambria"/>
          <w:sz w:val="21"/>
          <w:szCs w:val="21"/>
        </w:rPr>
      </w:pPr>
      <w:r w:rsidRPr="002C4D3A">
        <w:rPr>
          <w:rFonts w:ascii="Cambria" w:hAnsi="Cambria"/>
          <w:sz w:val="21"/>
          <w:szCs w:val="21"/>
        </w:rPr>
        <w:t>places and dates served and serving as a marketing educator</w:t>
      </w:r>
    </w:p>
    <w:p w14:paraId="7EDF0331" w14:textId="77777777" w:rsidR="002C4D3A" w:rsidRPr="002C4D3A" w:rsidRDefault="002C4D3A" w:rsidP="00E30CAF">
      <w:pPr>
        <w:pStyle w:val="Default"/>
        <w:numPr>
          <w:ilvl w:val="0"/>
          <w:numId w:val="3"/>
        </w:numPr>
        <w:ind w:left="810"/>
        <w:rPr>
          <w:rFonts w:ascii="Cambria" w:hAnsi="Cambria"/>
          <w:sz w:val="21"/>
          <w:szCs w:val="21"/>
        </w:rPr>
      </w:pPr>
      <w:r w:rsidRPr="002C4D3A">
        <w:rPr>
          <w:rFonts w:ascii="Cambria" w:hAnsi="Cambria"/>
          <w:sz w:val="21"/>
          <w:szCs w:val="21"/>
        </w:rPr>
        <w:t xml:space="preserve">list of marketing courses taught </w:t>
      </w:r>
    </w:p>
    <w:p w14:paraId="4C8A63FD" w14:textId="77777777" w:rsidR="002C4D3A" w:rsidRPr="002C4D3A" w:rsidRDefault="002C4D3A" w:rsidP="00E30CAF">
      <w:pPr>
        <w:pStyle w:val="Default"/>
        <w:numPr>
          <w:ilvl w:val="0"/>
          <w:numId w:val="3"/>
        </w:numPr>
        <w:ind w:left="810"/>
        <w:rPr>
          <w:rFonts w:ascii="Cambria" w:hAnsi="Cambria"/>
          <w:sz w:val="21"/>
          <w:szCs w:val="21"/>
        </w:rPr>
      </w:pPr>
      <w:r w:rsidRPr="002C4D3A">
        <w:rPr>
          <w:rFonts w:ascii="Cambria" w:hAnsi="Cambria"/>
          <w:sz w:val="21"/>
          <w:szCs w:val="21"/>
        </w:rPr>
        <w:t>scholarly work related to teaching and learning</w:t>
      </w:r>
    </w:p>
    <w:p w14:paraId="742ABE0B" w14:textId="77777777" w:rsidR="002C4D3A" w:rsidRPr="002C4D3A" w:rsidRDefault="002C4D3A" w:rsidP="00E30CAF">
      <w:pPr>
        <w:pStyle w:val="Default"/>
        <w:numPr>
          <w:ilvl w:val="0"/>
          <w:numId w:val="3"/>
        </w:numPr>
        <w:ind w:left="810"/>
        <w:rPr>
          <w:rFonts w:ascii="Cambria" w:hAnsi="Cambria"/>
          <w:sz w:val="21"/>
          <w:szCs w:val="21"/>
        </w:rPr>
      </w:pPr>
      <w:r w:rsidRPr="002C4D3A">
        <w:rPr>
          <w:rFonts w:ascii="Cambria" w:hAnsi="Cambria"/>
          <w:sz w:val="21"/>
          <w:szCs w:val="21"/>
        </w:rPr>
        <w:t>teaching-related honors</w:t>
      </w:r>
    </w:p>
    <w:p w14:paraId="26C9A3BC" w14:textId="266C4A01" w:rsidR="002C4D3A" w:rsidRPr="002C4D3A" w:rsidRDefault="002C4D3A" w:rsidP="00E30CAF">
      <w:pPr>
        <w:pStyle w:val="Default"/>
        <w:numPr>
          <w:ilvl w:val="0"/>
          <w:numId w:val="5"/>
        </w:numPr>
        <w:ind w:left="360"/>
        <w:rPr>
          <w:rFonts w:ascii="Cambria" w:hAnsi="Cambria"/>
          <w:sz w:val="21"/>
          <w:szCs w:val="21"/>
        </w:rPr>
      </w:pPr>
      <w:r w:rsidRPr="002C4D3A">
        <w:rPr>
          <w:rFonts w:ascii="Cambria" w:hAnsi="Cambria"/>
          <w:sz w:val="21"/>
          <w:szCs w:val="21"/>
        </w:rPr>
        <w:t>Summary of successful teaching activities, practices, or strategies (4 pages max) noting:</w:t>
      </w:r>
    </w:p>
    <w:p w14:paraId="209B20F7" w14:textId="13A7CBF7" w:rsidR="002C4D3A" w:rsidRPr="002C4D3A" w:rsidRDefault="002C4D3A" w:rsidP="00E30CAF">
      <w:pPr>
        <w:pStyle w:val="Default"/>
        <w:numPr>
          <w:ilvl w:val="0"/>
          <w:numId w:val="4"/>
        </w:numPr>
        <w:ind w:left="810"/>
        <w:rPr>
          <w:rFonts w:ascii="Cambria" w:hAnsi="Cambria"/>
          <w:sz w:val="21"/>
          <w:szCs w:val="21"/>
        </w:rPr>
      </w:pPr>
      <w:r w:rsidRPr="002C4D3A">
        <w:rPr>
          <w:rFonts w:ascii="Cambria" w:hAnsi="Cambria"/>
          <w:sz w:val="21"/>
          <w:szCs w:val="21"/>
        </w:rPr>
        <w:t>supporting evidence of innovative approaches to teaching and learning</w:t>
      </w:r>
    </w:p>
    <w:p w14:paraId="7A4C6A03" w14:textId="1AD4ECF1" w:rsidR="002C4D3A" w:rsidRPr="002C4D3A" w:rsidRDefault="002C4D3A" w:rsidP="00E30CAF">
      <w:pPr>
        <w:pStyle w:val="Default"/>
        <w:numPr>
          <w:ilvl w:val="0"/>
          <w:numId w:val="4"/>
        </w:numPr>
        <w:ind w:left="810"/>
        <w:rPr>
          <w:rFonts w:ascii="Cambria" w:hAnsi="Cambria"/>
          <w:sz w:val="21"/>
          <w:szCs w:val="21"/>
        </w:rPr>
      </w:pPr>
      <w:r w:rsidRPr="002C4D3A">
        <w:rPr>
          <w:rFonts w:ascii="Cambria" w:hAnsi="Cambria"/>
          <w:sz w:val="21"/>
          <w:szCs w:val="21"/>
        </w:rPr>
        <w:t xml:space="preserve">supporting </w:t>
      </w:r>
      <w:r>
        <w:rPr>
          <w:rFonts w:ascii="Cambria" w:hAnsi="Cambria"/>
          <w:sz w:val="21"/>
          <w:szCs w:val="21"/>
        </w:rPr>
        <w:t>evidence of teaching excellence (may include but is not</w:t>
      </w:r>
      <w:r w:rsidRPr="002C4D3A">
        <w:rPr>
          <w:rFonts w:ascii="Cambria" w:hAnsi="Cambria"/>
          <w:sz w:val="21"/>
          <w:szCs w:val="21"/>
        </w:rPr>
        <w:t xml:space="preserve"> limited to</w:t>
      </w:r>
      <w:r>
        <w:rPr>
          <w:rFonts w:ascii="Cambria" w:hAnsi="Cambria"/>
          <w:sz w:val="21"/>
          <w:szCs w:val="21"/>
        </w:rPr>
        <w:t xml:space="preserve"> student evaluations</w:t>
      </w:r>
      <w:r w:rsidRPr="002C4D3A">
        <w:rPr>
          <w:rFonts w:ascii="Cambria" w:hAnsi="Cambria"/>
          <w:sz w:val="21"/>
          <w:szCs w:val="21"/>
        </w:rPr>
        <w:t>, feedback from colleagues, impact on student success, impact of class-relate activities on businesses or the community</w:t>
      </w:r>
      <w:r>
        <w:rPr>
          <w:rFonts w:ascii="Cambria" w:hAnsi="Cambria"/>
          <w:sz w:val="21"/>
          <w:szCs w:val="21"/>
        </w:rPr>
        <w:t>)</w:t>
      </w:r>
    </w:p>
    <w:p w14:paraId="58AE1986" w14:textId="77777777" w:rsidR="00836810" w:rsidRDefault="00836810" w:rsidP="00397CD0">
      <w:pPr>
        <w:pStyle w:val="Default"/>
        <w:rPr>
          <w:rFonts w:ascii="Cambria" w:hAnsi="Cambria"/>
          <w:sz w:val="21"/>
          <w:szCs w:val="21"/>
        </w:rPr>
      </w:pPr>
    </w:p>
    <w:p w14:paraId="25824BDE" w14:textId="0A9D896F" w:rsidR="00D226AC" w:rsidRDefault="00D226AC" w:rsidP="00397CD0">
      <w:pPr>
        <w:pStyle w:val="Defaul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The three sections of the application should be combined into a single .pdf file.</w:t>
      </w:r>
    </w:p>
    <w:p w14:paraId="78EBBDBB" w14:textId="77777777" w:rsidR="001357A1" w:rsidRPr="001357A1" w:rsidRDefault="00E30CAF" w:rsidP="001357A1">
      <w:pPr>
        <w:pStyle w:val="Defaul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br/>
      </w:r>
      <w:r w:rsidR="006779A5">
        <w:rPr>
          <w:rFonts w:ascii="Cambria" w:hAnsi="Cambria"/>
          <w:sz w:val="21"/>
          <w:szCs w:val="21"/>
        </w:rPr>
        <w:t xml:space="preserve">If you have any questions about the competition, please contact the Competition Coordinator, </w:t>
      </w:r>
      <w:r w:rsidR="001357A1" w:rsidRPr="001357A1">
        <w:rPr>
          <w:rFonts w:ascii="Cambria" w:hAnsi="Cambria"/>
          <w:sz w:val="21"/>
          <w:szCs w:val="21"/>
        </w:rPr>
        <w:t>Nan Nicholls</w:t>
      </w:r>
    </w:p>
    <w:p w14:paraId="709C04FC" w14:textId="43E532B1" w:rsidR="007E15A3" w:rsidRPr="00397CD0" w:rsidRDefault="00445A67" w:rsidP="001357A1">
      <w:pPr>
        <w:pStyle w:val="Default"/>
        <w:rPr>
          <w:rFonts w:ascii="Cambria" w:hAnsi="Cambria"/>
          <w:sz w:val="21"/>
          <w:szCs w:val="21"/>
        </w:rPr>
      </w:pPr>
      <w:hyperlink r:id="rId13" w:history="1">
        <w:r w:rsidRPr="008451FC">
          <w:rPr>
            <w:rStyle w:val="Hyperlink"/>
            <w:rFonts w:ascii="Cambria" w:hAnsi="Cambria"/>
            <w:sz w:val="21"/>
            <w:szCs w:val="21"/>
          </w:rPr>
          <w:t>Jeananne.nicholls@sru.edu</w:t>
        </w:r>
      </w:hyperlink>
      <w:r w:rsidR="001357A1">
        <w:rPr>
          <w:rFonts w:ascii="Cambria" w:hAnsi="Cambria"/>
          <w:sz w:val="21"/>
          <w:szCs w:val="21"/>
        </w:rPr>
        <w:t>.</w:t>
      </w:r>
    </w:p>
    <w:sectPr w:rsidR="007E15A3" w:rsidRPr="00397CD0" w:rsidSect="000F7D74">
      <w:headerReference w:type="default" r:id="rId14"/>
      <w:footerReference w:type="default" r:id="rId15"/>
      <w:pgSz w:w="12240" w:h="15840"/>
      <w:pgMar w:top="27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8E77" w14:textId="77777777" w:rsidR="00E74E2A" w:rsidRDefault="00E74E2A">
      <w:r>
        <w:separator/>
      </w:r>
    </w:p>
  </w:endnote>
  <w:endnote w:type="continuationSeparator" w:id="0">
    <w:p w14:paraId="61F1E5E9" w14:textId="77777777" w:rsidR="00E74E2A" w:rsidRDefault="00E7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CFB4" w14:textId="77777777" w:rsidR="00901310" w:rsidRDefault="0090131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E066" w14:textId="77777777" w:rsidR="00E74E2A" w:rsidRDefault="00E74E2A">
      <w:r>
        <w:separator/>
      </w:r>
    </w:p>
  </w:footnote>
  <w:footnote w:type="continuationSeparator" w:id="0">
    <w:p w14:paraId="0D86CAC3" w14:textId="77777777" w:rsidR="00E74E2A" w:rsidRDefault="00E7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3C0D" w14:textId="77777777" w:rsidR="00901310" w:rsidRDefault="0090131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C5B"/>
    <w:multiLevelType w:val="hybridMultilevel"/>
    <w:tmpl w:val="495CA9F8"/>
    <w:numStyleLink w:val="ImportedStyle1"/>
  </w:abstractNum>
  <w:abstractNum w:abstractNumId="1" w15:restartNumberingAfterBreak="0">
    <w:nsid w:val="142044C0"/>
    <w:multiLevelType w:val="hybridMultilevel"/>
    <w:tmpl w:val="828EF8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35E26DA"/>
    <w:multiLevelType w:val="hybridMultilevel"/>
    <w:tmpl w:val="495CA9F8"/>
    <w:styleLink w:val="ImportedStyle1"/>
    <w:lvl w:ilvl="0" w:tplc="427CDFE8">
      <w:start w:val="1"/>
      <w:numFmt w:val="bullet"/>
      <w:lvlText w:val="•"/>
      <w:lvlJc w:val="left"/>
      <w:pPr>
        <w:ind w:left="1401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B05DB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E6A8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380534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A998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12E18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EC8FF8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CDE1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70E87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1AE3F9A"/>
    <w:multiLevelType w:val="hybridMultilevel"/>
    <w:tmpl w:val="734C9224"/>
    <w:lvl w:ilvl="0" w:tplc="04090001">
      <w:start w:val="1"/>
      <w:numFmt w:val="bullet"/>
      <w:lvlText w:val=""/>
      <w:lvlJc w:val="left"/>
      <w:pPr>
        <w:ind w:left="1401" w:hanging="39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A0CCB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E8295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140E94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CB21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48A14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26E406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A6E3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6A0A3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C042D1"/>
    <w:multiLevelType w:val="hybridMultilevel"/>
    <w:tmpl w:val="058E8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49444">
    <w:abstractNumId w:val="2"/>
  </w:num>
  <w:num w:numId="2" w16cid:durableId="410470709">
    <w:abstractNumId w:val="0"/>
  </w:num>
  <w:num w:numId="3" w16cid:durableId="1651865553">
    <w:abstractNumId w:val="1"/>
  </w:num>
  <w:num w:numId="4" w16cid:durableId="1056201921">
    <w:abstractNumId w:val="3"/>
  </w:num>
  <w:num w:numId="5" w16cid:durableId="1035623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10"/>
    <w:rsid w:val="000A6DD7"/>
    <w:rsid w:val="000F6A27"/>
    <w:rsid w:val="000F7D74"/>
    <w:rsid w:val="00102B8A"/>
    <w:rsid w:val="001227A8"/>
    <w:rsid w:val="001357A1"/>
    <w:rsid w:val="00160E20"/>
    <w:rsid w:val="00182E9B"/>
    <w:rsid w:val="00190574"/>
    <w:rsid w:val="001B7D62"/>
    <w:rsid w:val="001E7714"/>
    <w:rsid w:val="00204A3F"/>
    <w:rsid w:val="00226372"/>
    <w:rsid w:val="0026639A"/>
    <w:rsid w:val="00271B1C"/>
    <w:rsid w:val="002C4D3A"/>
    <w:rsid w:val="002D0793"/>
    <w:rsid w:val="00304539"/>
    <w:rsid w:val="00383626"/>
    <w:rsid w:val="00397CD0"/>
    <w:rsid w:val="003A5C0D"/>
    <w:rsid w:val="003E1926"/>
    <w:rsid w:val="00403F7F"/>
    <w:rsid w:val="00445A67"/>
    <w:rsid w:val="00492B0E"/>
    <w:rsid w:val="004B27CC"/>
    <w:rsid w:val="00593AAD"/>
    <w:rsid w:val="005D3FCB"/>
    <w:rsid w:val="00616896"/>
    <w:rsid w:val="00637A65"/>
    <w:rsid w:val="006470C0"/>
    <w:rsid w:val="006779A5"/>
    <w:rsid w:val="00695E4F"/>
    <w:rsid w:val="006D0347"/>
    <w:rsid w:val="00762222"/>
    <w:rsid w:val="00792899"/>
    <w:rsid w:val="007A5C6F"/>
    <w:rsid w:val="007C2742"/>
    <w:rsid w:val="007C5CF1"/>
    <w:rsid w:val="007E15A3"/>
    <w:rsid w:val="00805A6E"/>
    <w:rsid w:val="00836810"/>
    <w:rsid w:val="008C7406"/>
    <w:rsid w:val="00901310"/>
    <w:rsid w:val="00916429"/>
    <w:rsid w:val="00941585"/>
    <w:rsid w:val="009920CB"/>
    <w:rsid w:val="00A0542E"/>
    <w:rsid w:val="00A207D3"/>
    <w:rsid w:val="00A470DF"/>
    <w:rsid w:val="00A66617"/>
    <w:rsid w:val="00A75FD0"/>
    <w:rsid w:val="00AC4B6A"/>
    <w:rsid w:val="00AD11A2"/>
    <w:rsid w:val="00AD6064"/>
    <w:rsid w:val="00B87448"/>
    <w:rsid w:val="00C921AE"/>
    <w:rsid w:val="00C94802"/>
    <w:rsid w:val="00CF7300"/>
    <w:rsid w:val="00D226AC"/>
    <w:rsid w:val="00D35E85"/>
    <w:rsid w:val="00D62094"/>
    <w:rsid w:val="00D801FB"/>
    <w:rsid w:val="00E24669"/>
    <w:rsid w:val="00E27202"/>
    <w:rsid w:val="00E30CAF"/>
    <w:rsid w:val="00E4463D"/>
    <w:rsid w:val="00E56FBF"/>
    <w:rsid w:val="00E74E2A"/>
    <w:rsid w:val="00E77CDA"/>
    <w:rsid w:val="00E83C70"/>
    <w:rsid w:val="00E91EDE"/>
    <w:rsid w:val="00EB5B83"/>
    <w:rsid w:val="00F046EF"/>
    <w:rsid w:val="00F04B59"/>
    <w:rsid w:val="00F5390C"/>
    <w:rsid w:val="00F928CA"/>
    <w:rsid w:val="00F92B60"/>
    <w:rsid w:val="00F97C10"/>
    <w:rsid w:val="00FC270B"/>
    <w:rsid w:val="00FE0E7B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74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7CD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0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7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7D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A5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ananne.nicholls@sr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F1ULjYtyYkCDPz5H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F1ULjYtyYkCDPz5H7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53DB8A889C145A43AC95E22E06DDB" ma:contentTypeVersion="15" ma:contentTypeDescription="Create a new document." ma:contentTypeScope="" ma:versionID="204031d41298b95a353d6444892782a2">
  <xsd:schema xmlns:xsd="http://www.w3.org/2001/XMLSchema" xmlns:xs="http://www.w3.org/2001/XMLSchema" xmlns:p="http://schemas.microsoft.com/office/2006/metadata/properties" xmlns:ns1="http://schemas.microsoft.com/sharepoint/v3" xmlns:ns3="1c5f7d24-dc7c-45cd-a254-66c71c085d44" xmlns:ns4="ee920ac9-5fc6-4484-ac21-fc1bd4a2d57a" targetNamespace="http://schemas.microsoft.com/office/2006/metadata/properties" ma:root="true" ma:fieldsID="96b738c7a25f2c8dda2aca1b7ab6bc33" ns1:_="" ns3:_="" ns4:_="">
    <xsd:import namespace="http://schemas.microsoft.com/sharepoint/v3"/>
    <xsd:import namespace="1c5f7d24-dc7c-45cd-a254-66c71c085d44"/>
    <xsd:import namespace="ee920ac9-5fc6-4484-ac21-fc1bd4a2d5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f7d24-dc7c-45cd-a254-66c71c085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20ac9-5fc6-4484-ac21-fc1bd4a2d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3C677E-B8CE-4EC4-8BC5-72E591AF8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f7d24-dc7c-45cd-a254-66c71c085d44"/>
    <ds:schemaRef ds:uri="ee920ac9-5fc6-4484-ac21-fc1bd4a2d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44FAC-E1EC-4226-9CFF-C9B5317B0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C0B2B-A03B-4EAA-A8D7-BC50B0015A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Milewicz, Chad</dc:creator>
  <cp:lastModifiedBy>Milewicz, Chad M</cp:lastModifiedBy>
  <cp:revision>7</cp:revision>
  <cp:lastPrinted>2018-10-31T13:45:00Z</cp:lastPrinted>
  <dcterms:created xsi:type="dcterms:W3CDTF">2023-01-06T23:28:00Z</dcterms:created>
  <dcterms:modified xsi:type="dcterms:W3CDTF">2023-01-24T22:11:00Z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91a0ff7e-1674-4573-9569-dd82c0c017e2</vt:lpwstr>
  </property>
  <property fmtid="{D5CDD505-2E9C-101B-9397-08002B2CF9AE}" pid="3" name="ContentTypeId">
    <vt:lpwstr>0x01010024E53DB8A889C145A43AC95E22E06DDB</vt:lpwstr>
  </property>
</Properties>
</file>